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D5D8" w14:textId="77777777" w:rsidR="00E74721" w:rsidRPr="00FD531B" w:rsidRDefault="00A82062" w:rsidP="00E74721">
      <w:pPr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 wp14:anchorId="3BFF563D" wp14:editId="4D9C4630">
            <wp:extent cx="1502797" cy="1502797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oxZUpd_400x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186" cy="150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8C59" w14:textId="77777777" w:rsidR="003145E6" w:rsidRDefault="003145E6" w:rsidP="00835CF4">
      <w:pPr>
        <w:rPr>
          <w:rFonts w:ascii="Sylfaen" w:hAnsi="Sylfaen"/>
          <w:color w:val="002060"/>
          <w:sz w:val="18"/>
          <w:szCs w:val="18"/>
          <w:lang w:val="ka-GE"/>
        </w:rPr>
      </w:pPr>
    </w:p>
    <w:p w14:paraId="27BCF3BF" w14:textId="77777777" w:rsidR="00E74721" w:rsidRPr="00F06D6D" w:rsidRDefault="00E74721" w:rsidP="00E74721">
      <w:pPr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F06D6D">
        <w:rPr>
          <w:rFonts w:ascii="Sylfaen" w:hAnsi="Sylfaen"/>
          <w:b/>
          <w:color w:val="244061" w:themeColor="accent1" w:themeShade="80"/>
          <w:lang w:val="ka-GE"/>
        </w:rPr>
        <w:t>რეკომენდაციები</w:t>
      </w:r>
      <w:r w:rsidRPr="00F06D6D">
        <w:rPr>
          <w:rFonts w:ascii="Sylfaen" w:hAnsi="Sylfaen"/>
          <w:b/>
          <w:color w:val="244061" w:themeColor="accent1" w:themeShade="80"/>
          <w:lang w:val="ka-GE"/>
        </w:rPr>
        <w:footnoteReference w:id="1"/>
      </w:r>
    </w:p>
    <w:p w14:paraId="16DFAFD2" w14:textId="77777777" w:rsidR="00E74721" w:rsidRPr="00F06D6D" w:rsidRDefault="003145E6" w:rsidP="009F7471">
      <w:pPr>
        <w:pStyle w:val="Heading1"/>
        <w:jc w:val="center"/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</w:pPr>
      <w:r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 xml:space="preserve"> </w:t>
      </w:r>
      <w:r w:rsidR="009F7471"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 xml:space="preserve">ფსიქიკური ჯანმრთლობისა და ფსიქოსოციალური მხარდაჭერის (ფჯფსმ) </w:t>
      </w:r>
    </w:p>
    <w:p w14:paraId="1E68BF11" w14:textId="77777777" w:rsidR="00E74721" w:rsidRPr="00F06D6D" w:rsidRDefault="009F7471" w:rsidP="009F7471">
      <w:pPr>
        <w:pStyle w:val="Heading1"/>
        <w:jc w:val="center"/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</w:pPr>
      <w:r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 xml:space="preserve">საკითხების გათვალისწინებისთვის </w:t>
      </w:r>
    </w:p>
    <w:p w14:paraId="3376B65C" w14:textId="77777777" w:rsidR="009F7471" w:rsidRPr="009F7471" w:rsidRDefault="009F7471" w:rsidP="009F7471">
      <w:pPr>
        <w:pStyle w:val="Heading1"/>
        <w:jc w:val="center"/>
        <w:rPr>
          <w:lang w:val="ka-GE"/>
        </w:rPr>
      </w:pPr>
      <w:r w:rsidRPr="00F06D6D">
        <w:rPr>
          <w:rFonts w:eastAsiaTheme="minorHAnsi" w:cstheme="minorBidi"/>
          <w:bCs w:val="0"/>
          <w:color w:val="244061" w:themeColor="accent1" w:themeShade="80"/>
          <w:sz w:val="22"/>
          <w:szCs w:val="22"/>
          <w:lang w:val="ka-GE"/>
        </w:rPr>
        <w:t>COVID-19 ეპიდაფეთქების პერიოდშ</w:t>
      </w:r>
      <w:r w:rsidRPr="009F7471">
        <w:rPr>
          <w:lang w:val="ka-GE"/>
        </w:rPr>
        <w:t>ი</w:t>
      </w:r>
    </w:p>
    <w:p w14:paraId="770BD281" w14:textId="6640D0B9" w:rsidR="002826A1" w:rsidRPr="00DF7125" w:rsidRDefault="002826A1" w:rsidP="002826A1">
      <w:pPr>
        <w:pStyle w:val="Heading2"/>
        <w:rPr>
          <w:lang w:val="ka-GE"/>
        </w:rPr>
      </w:pPr>
    </w:p>
    <w:p w14:paraId="46E5A2A5" w14:textId="213AC0F7" w:rsidR="00FD73EE" w:rsidRPr="00FD73EE" w:rsidRDefault="00FD73EE" w:rsidP="00FD73EE">
      <w:pPr>
        <w:ind w:left="360"/>
        <w:jc w:val="center"/>
        <w:rPr>
          <w:rFonts w:ascii="Sylfaen" w:hAnsi="Sylfaen"/>
          <w:b/>
          <w:color w:val="244061" w:themeColor="accent1" w:themeShade="80"/>
          <w:sz w:val="24"/>
          <w:szCs w:val="24"/>
          <w:lang w:val="ka-GE"/>
        </w:rPr>
      </w:pPr>
      <w:r w:rsidRPr="00FD73EE">
        <w:rPr>
          <w:rFonts w:ascii="Sylfaen" w:hAnsi="Sylfaen"/>
          <w:b/>
          <w:color w:val="244061" w:themeColor="accent1" w:themeShade="80"/>
          <w:sz w:val="24"/>
          <w:szCs w:val="24"/>
          <w:lang w:val="ka-GE"/>
        </w:rPr>
        <w:t>შშმ პირების საჭიროებათა დაკმაყოფილების ხელშეწყობა</w:t>
      </w:r>
      <w:bookmarkStart w:id="0" w:name="_GoBack"/>
      <w:bookmarkEnd w:id="0"/>
    </w:p>
    <w:p w14:paraId="729D5C05" w14:textId="77777777" w:rsidR="00FD73EE" w:rsidRPr="00DF7125" w:rsidRDefault="00FD73EE" w:rsidP="00FD73EE">
      <w:pPr>
        <w:ind w:left="360"/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შშმ პირები და მათზე მზრუნველი ადამიანები სხვადასხვა წინააღდეგობას აწყდებიან, რამაც, შესაძლოა, ხელი შეუშალოს ზრუნვასა და მნიშვნელოვან ინფორმაციაზე წვდომას, რომელიც აუცილებელია ეპიდაფეთქების რისკების შესამცირებლად.</w:t>
      </w:r>
    </w:p>
    <w:p w14:paraId="19E021FB" w14:textId="77777777" w:rsidR="00FD73EE" w:rsidRPr="00DF7125" w:rsidRDefault="00FD73EE" w:rsidP="00FD73EE">
      <w:pPr>
        <w:ind w:left="360"/>
        <w:jc w:val="both"/>
        <w:rPr>
          <w:rFonts w:ascii="Sylfaen" w:hAnsi="Sylfaen"/>
          <w:b/>
          <w:lang w:val="ka-GE"/>
        </w:rPr>
      </w:pPr>
      <w:r w:rsidRPr="00DF7125">
        <w:rPr>
          <w:rFonts w:ascii="Sylfaen" w:hAnsi="Sylfaen"/>
          <w:b/>
          <w:lang w:val="ka-GE"/>
        </w:rPr>
        <w:t>ბარიერები შესაძლოა მოიცავდეს:</w:t>
      </w:r>
    </w:p>
    <w:p w14:paraId="46845EE5" w14:textId="77777777" w:rsidR="00FD73EE" w:rsidRPr="00DF7125" w:rsidRDefault="00FD73EE" w:rsidP="00FD73EE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გარემოში არსებულ ბარიერებს</w:t>
      </w:r>
    </w:p>
    <w:p w14:paraId="5F394052" w14:textId="77777777" w:rsidR="00FD73EE" w:rsidRPr="00DF7125" w:rsidRDefault="00FD73EE" w:rsidP="00FD73EE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 xml:space="preserve">რისკის შესახებ ინფორმაციის გავრცელება აუცილებელია ჯანმრთელობის ხელშეწყობისა და ინფექციის გავრცელების თავიდან ასაცილებლად და სტრესის შემცირებისთვის პოპულაციაში, თუმცა, ინფორმაცია ხშირად არ არის შექმნილი და </w:t>
      </w:r>
      <w:r w:rsidRPr="00DF7125">
        <w:rPr>
          <w:rFonts w:ascii="Sylfaen" w:hAnsi="Sylfaen"/>
          <w:lang w:val="ka-GE"/>
        </w:rPr>
        <w:lastRenderedPageBreak/>
        <w:t>გაზიარებული კომუნიკაციის სირთულეების მქონე ადამიანების საჭიროებების გათვალისწინებით.</w:t>
      </w:r>
    </w:p>
    <w:p w14:paraId="32656E6B" w14:textId="77777777" w:rsidR="00FD73EE" w:rsidRPr="00DF7125" w:rsidRDefault="00FD73EE" w:rsidP="00FD73EE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ჯანდაცვის ბევრი ცენტრი არ არის ხელმისაწვდომი ფიზიკური შეზღუდვის მქონე პირებისთვის. ქალაქში არსებული ბარიერებისა და ხელმისაწვდომი საზოგადოებრივი ტრანსპორტის არარსებობის გამო; შშმ პირებმა, შესაძლოა, ვერ მიიღონ ჯანდაცვის მომსახურება უშუალოდ დაწესებულებებში.</w:t>
      </w:r>
    </w:p>
    <w:p w14:paraId="7849D689" w14:textId="77777777" w:rsidR="00FD73EE" w:rsidRPr="00DF7125" w:rsidRDefault="00FD73EE" w:rsidP="00FD73EE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ინსტიტუციური ბარიერები</w:t>
      </w:r>
    </w:p>
    <w:p w14:paraId="43B8338A" w14:textId="77777777" w:rsidR="00FD73EE" w:rsidRPr="00DF7125" w:rsidRDefault="00FD73EE" w:rsidP="00FD73EE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ჯანდაცვასთან დაკავშირებული ხარჯები ბევრი შშმ პირისთვის ის ბარიერია, რის გამოც ის მნიშვნელოვან მომსახურებას ვერ იღებს.</w:t>
      </w:r>
    </w:p>
    <w:p w14:paraId="0C9E1305" w14:textId="77777777" w:rsidR="00FD73EE" w:rsidRPr="00DF7125" w:rsidRDefault="00FD73EE" w:rsidP="00FD73EE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საკარანტინო პირობებში შშმ პირებზე ზრუნვის პროტოკოლების ნაკლებობა.</w:t>
      </w:r>
    </w:p>
    <w:p w14:paraId="274C7126" w14:textId="77777777" w:rsidR="00FD73EE" w:rsidRPr="00DF7125" w:rsidRDefault="00FD73EE" w:rsidP="00FD73EE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დამოკიდებულებასთან დაკავშირებული ბარიერები:</w:t>
      </w:r>
    </w:p>
    <w:p w14:paraId="3A9D7979" w14:textId="77777777" w:rsidR="00FD73EE" w:rsidRPr="00DF7125" w:rsidRDefault="00FD73EE" w:rsidP="00FD73EE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წინასწარგანწყობა, სტიგმა და დისკრიმინაცია შშმ პირების მიმართ, მათ შორის რწმენა, რომ შშმ პირები ვერ შეიტანენ წვლილს ეპიდაფეთქებასთნ დაკავშირებულ საპასუხო ღონისძიებებში; რომ მათ არ აქვთ უნარი, დამოუკიდებლად მიიღონ გადაწყვეტილებები.</w:t>
      </w:r>
    </w:p>
    <w:p w14:paraId="4649F96A" w14:textId="77777777" w:rsidR="00FD73EE" w:rsidRPr="00DF7125" w:rsidRDefault="00FD73EE" w:rsidP="00FD73EE">
      <w:p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ეს ბარიერები ეპიდაფეთქების დროს შესაძლოა დამატებითი სტრესის წყარო გახდეს შშმ პირებისა და მათზე მზრუნველი ადამიანებისთვის.</w:t>
      </w:r>
    </w:p>
    <w:p w14:paraId="1EF224E9" w14:textId="77777777" w:rsidR="00FD73EE" w:rsidRPr="00DF7125" w:rsidRDefault="00FD73EE" w:rsidP="00FD73EE">
      <w:p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 xml:space="preserve">ეპიდაფეთქების გადაუდებელი საპასუხო ღონისძიებების დაგეგმვის დროს, </w:t>
      </w:r>
      <w:r w:rsidRPr="00DF7125">
        <w:rPr>
          <w:rFonts w:ascii="Sylfaen" w:hAnsi="Sylfaen"/>
        </w:rPr>
        <w:t xml:space="preserve">COVID-19 </w:t>
      </w:r>
      <w:r w:rsidRPr="00DF7125">
        <w:rPr>
          <w:rFonts w:ascii="Sylfaen" w:hAnsi="Sylfaen"/>
          <w:lang w:val="ka-GE"/>
        </w:rPr>
        <w:t>გავრცელების რისკის შემცირებასთან ერთად, აუცილებელია შშმ პირების მოსმენა და მათი საჭიროებების გათვალისწინება, მათი ფიზიკური და ფსიქიკური ჯანმრთელობის შენარჩუნებისთვის:</w:t>
      </w:r>
    </w:p>
    <w:p w14:paraId="4A7ECA79" w14:textId="77777777" w:rsidR="00FD73EE" w:rsidRPr="00DF7125" w:rsidRDefault="00FD73EE" w:rsidP="00FD73EE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საჭიროა ხელმისაწვდომი საკომუნიკაციო გზავნილების შემუშავება, შშმ პირების საჭიროებების გათვალისწინებით (სენსორული, ინტელექტუალური, კოგნიტური უნარშეზღუდვის ჩართვლით). მაგალითები შესაძლოა მოიცავდეს:</w:t>
      </w:r>
    </w:p>
    <w:p w14:paraId="7D2A56E6" w14:textId="77777777" w:rsidR="00FD73EE" w:rsidRPr="00DF7125" w:rsidRDefault="00FD73EE" w:rsidP="00FD73EE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ხელმისაწვდომ ვებგვერდებსა და ფაქტობრივ ბროშურებს (factsheets), რომელიც უზრუნველყოფს უსინათლო და მცირედ მხედველი ადამიანებისთვის საკვანძო ინფორმაციის მიწოდებას ეპიდაფეთქების შესახებ.</w:t>
      </w:r>
    </w:p>
    <w:p w14:paraId="5C54B8AE" w14:textId="77777777" w:rsidR="00FD73EE" w:rsidRPr="00DF7125" w:rsidRDefault="00FD73EE" w:rsidP="00FD73EE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ახალი ამბების მიწოდებასა და პრეს-კონფერენციებში ეპიდაფეთქების შესახებ უნდა ჩართული იყოს ჟესტური ენის სერტიფიცირებული სპეციალისტი, რომლის ცოდნაც დადასტურებული  იქნება ყრუ და დაქვეითებული სმენის მქონე პირების მიერ.</w:t>
      </w:r>
    </w:p>
    <w:p w14:paraId="393DC041" w14:textId="77777777" w:rsidR="00FD73EE" w:rsidRPr="00DF7125" w:rsidRDefault="00FD73EE" w:rsidP="00FD73EE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ჯანდაცვის მუშაკებმა იცოდნენ ჟესტების ენა, ან შტატში ჰყავდეთ სერტიფიცირებული სპეციალისტი, რომლის ცოდნაც დადასტურებული  ყრუ და დაქვეითებული სმენის მქონე პირების მიერ.</w:t>
      </w:r>
    </w:p>
    <w:p w14:paraId="11055DAD" w14:textId="77777777" w:rsidR="00FD73EE" w:rsidRPr="00DF7125" w:rsidRDefault="00FD73EE" w:rsidP="00FD73EE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გზავნილები გასაგები უნდა იყოს ინტელექტუალური, კოგნიტური სირთულეებისა და ფსიქოსოციალური საჭიროებების მქონე ადამიანებისთვის.</w:t>
      </w:r>
    </w:p>
    <w:p w14:paraId="15E76415" w14:textId="77777777" w:rsidR="00FD73EE" w:rsidRPr="00DF7125" w:rsidRDefault="00FD73EE" w:rsidP="00FD73EE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საჭიროა კომუნიკაციის ფორმების შემუშავება და გამოყენება, რომელიც არ დაეყრდნობა მხოლოდ წერილობით ფორმას. მათ შორისაა პირისპირ კომუნიკაცია ან ინტერაქტიული ვებგვერდების გამოყენება ინფორმაციის გადასაცემად.</w:t>
      </w:r>
    </w:p>
    <w:p w14:paraId="68F72FE0" w14:textId="77777777" w:rsidR="00FD73EE" w:rsidRPr="00DF7125" w:rsidRDefault="00FD73EE" w:rsidP="00FD73EE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6DF491B1" w14:textId="77777777" w:rsidR="00FD73EE" w:rsidRPr="00DF7125" w:rsidRDefault="00FD73EE" w:rsidP="00FD73EE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lastRenderedPageBreak/>
        <w:t>თუკი მზრუნველებს დასჭირდებათ საკარანტინო ზონაში გადასვლა, აუცილებელია შშმ პირებისთვის უწყვეტი მხარდაჭერის უზრუნველყოფა.</w:t>
      </w:r>
    </w:p>
    <w:p w14:paraId="5A863407" w14:textId="77777777" w:rsidR="00FD73EE" w:rsidRPr="00DF7125" w:rsidRDefault="00FD73EE" w:rsidP="00FD73EE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თემზე დაფუძნებული ორგანიზაციები და თემის ლიდერები შესაძლოა გამოსადეგი პარტნიორები იყვნენ ფჯფსმ შესახებ ინფორმაციის გავრცელებისა და მხარდაჭერის აღმოჩენისას შშმ პირებისთვის, ვინც გამოცალკევებულია ოჯახის წევრებისა და მზრუნველი პირებისგან.</w:t>
      </w:r>
    </w:p>
    <w:p w14:paraId="6986CCC7" w14:textId="77777777" w:rsidR="00FD73EE" w:rsidRPr="00DF7125" w:rsidRDefault="00FD73EE" w:rsidP="00FD73EE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DF7125">
        <w:rPr>
          <w:rFonts w:ascii="Sylfaen" w:hAnsi="Sylfaen"/>
          <w:lang w:val="ka-GE"/>
        </w:rPr>
        <w:t>შშმ პირები და მათზე მზრუნველი ადამიანები ეპიდაფეთქების საპასუხო ღონისძიებების ყველა საფეხურზე უნდა იყვნენ ჩართულნი.</w:t>
      </w:r>
    </w:p>
    <w:p w14:paraId="6C3EB053" w14:textId="4DE78BA9" w:rsidR="00391507" w:rsidRPr="008B79F0" w:rsidRDefault="00391507" w:rsidP="00FD73EE">
      <w:pPr>
        <w:jc w:val="both"/>
        <w:rPr>
          <w:rFonts w:ascii="Sylfaen" w:hAnsi="Sylfaen" w:cs="Arial"/>
          <w:color w:val="000000"/>
          <w:lang w:val="ka-GE"/>
        </w:rPr>
      </w:pPr>
    </w:p>
    <w:sectPr w:rsidR="00391507" w:rsidRPr="008B79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ABA9" w14:textId="77777777" w:rsidR="00571545" w:rsidRDefault="00571545" w:rsidP="00450F19">
      <w:pPr>
        <w:spacing w:after="0" w:line="240" w:lineRule="auto"/>
      </w:pPr>
      <w:r>
        <w:separator/>
      </w:r>
    </w:p>
  </w:endnote>
  <w:endnote w:type="continuationSeparator" w:id="0">
    <w:p w14:paraId="2B2823F8" w14:textId="77777777" w:rsidR="00571545" w:rsidRDefault="00571545" w:rsidP="0045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135B9" w14:textId="77777777" w:rsidR="00571545" w:rsidRDefault="00571545" w:rsidP="00450F19">
      <w:pPr>
        <w:spacing w:after="0" w:line="240" w:lineRule="auto"/>
      </w:pPr>
      <w:r>
        <w:separator/>
      </w:r>
    </w:p>
  </w:footnote>
  <w:footnote w:type="continuationSeparator" w:id="0">
    <w:p w14:paraId="38748C61" w14:textId="77777777" w:rsidR="00571545" w:rsidRDefault="00571545" w:rsidP="00450F19">
      <w:pPr>
        <w:spacing w:after="0" w:line="240" w:lineRule="auto"/>
      </w:pPr>
      <w:r>
        <w:continuationSeparator/>
      </w:r>
    </w:p>
  </w:footnote>
  <w:footnote w:id="1">
    <w:p w14:paraId="59577B15" w14:textId="77777777" w:rsidR="00981DD2" w:rsidRPr="00E74721" w:rsidRDefault="00E74721" w:rsidP="00981DD2">
      <w:pPr>
        <w:pStyle w:val="Heading1"/>
        <w:rPr>
          <w:rFonts w:eastAsiaTheme="minorHAnsi" w:cstheme="minorBidi"/>
          <w:b w:val="0"/>
          <w:bCs w:val="0"/>
          <w:color w:val="auto"/>
          <w:sz w:val="22"/>
          <w:szCs w:val="22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წინამდებარე დოკუმენტი ადაპტირებულია 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>გაეროს უწყებათაშორისი მუდმივი კომიტეტის (უმკ)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 </w:t>
      </w:r>
      <w:r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>ექსტრემალურ სიტუაციებში ფსიქიკური ჯანმრთლობის და ფსიქოსოციალური მხარდაჭერის მმართველი ჯგუფი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ს 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>შუალედური საინფორმაციო დოკუმენტი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ს </w:t>
      </w:r>
      <w:r w:rsidR="00981DD2" w:rsidRPr="00981DD2">
        <w:rPr>
          <w:rFonts w:eastAsiaTheme="minorHAnsi" w:cstheme="minorBidi"/>
          <w:b w:val="0"/>
          <w:bCs w:val="0"/>
          <w:i/>
          <w:iCs/>
          <w:color w:val="auto"/>
          <w:sz w:val="20"/>
          <w:szCs w:val="20"/>
          <w:lang w:val="ka-GE"/>
        </w:rPr>
        <w:t>ფსიქიკური ჯანმრთელობა და ფსიქოსოციალური საკითხები COVID-19 აფეთქების პერიოდში</w:t>
      </w:r>
      <w:r w:rsidR="00981DD2" w:rsidRPr="00981DD2">
        <w:rPr>
          <w:rFonts w:eastAsiaTheme="minorHAnsi" w:cstheme="minorBidi"/>
          <w:b w:val="0"/>
          <w:bCs w:val="0"/>
          <w:color w:val="auto"/>
          <w:sz w:val="20"/>
          <w:szCs w:val="20"/>
          <w:lang w:val="ka-GE"/>
        </w:rPr>
        <w:t xml:space="preserve"> (2020 წლის თებერვალი) მიხედვით</w:t>
      </w:r>
    </w:p>
    <w:p w14:paraId="0C19C121" w14:textId="77777777" w:rsidR="00E74721" w:rsidRPr="00E74721" w:rsidRDefault="00E74721" w:rsidP="00E74721">
      <w:pPr>
        <w:pStyle w:val="Heading1"/>
        <w:rPr>
          <w:rFonts w:eastAsiaTheme="minorHAnsi" w:cstheme="minorBidi"/>
          <w:b w:val="0"/>
          <w:bCs w:val="0"/>
          <w:color w:val="auto"/>
          <w:sz w:val="22"/>
          <w:szCs w:val="22"/>
          <w:lang w:val="ka-GE"/>
        </w:rPr>
      </w:pPr>
    </w:p>
    <w:p w14:paraId="5312C310" w14:textId="77777777" w:rsidR="00E74721" w:rsidRPr="00E74721" w:rsidRDefault="00E74721" w:rsidP="00E74721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753"/>
    <w:multiLevelType w:val="multilevel"/>
    <w:tmpl w:val="49B89D0E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" w15:restartNumberingAfterBreak="0">
    <w:nsid w:val="03922832"/>
    <w:multiLevelType w:val="hybridMultilevel"/>
    <w:tmpl w:val="27D69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0EF9"/>
    <w:multiLevelType w:val="hybridMultilevel"/>
    <w:tmpl w:val="1982EE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51F18"/>
    <w:multiLevelType w:val="hybridMultilevel"/>
    <w:tmpl w:val="EA56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BC2"/>
    <w:multiLevelType w:val="hybridMultilevel"/>
    <w:tmpl w:val="EA2054E2"/>
    <w:lvl w:ilvl="0" w:tplc="C01A428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848A3"/>
    <w:multiLevelType w:val="hybridMultilevel"/>
    <w:tmpl w:val="D35AA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4D64"/>
    <w:multiLevelType w:val="hybridMultilevel"/>
    <w:tmpl w:val="67D6D9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E4D5E"/>
    <w:multiLevelType w:val="hybridMultilevel"/>
    <w:tmpl w:val="2ECEE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92412"/>
    <w:multiLevelType w:val="hybridMultilevel"/>
    <w:tmpl w:val="D22EE1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FB745C"/>
    <w:multiLevelType w:val="hybridMultilevel"/>
    <w:tmpl w:val="C6786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A63C4"/>
    <w:multiLevelType w:val="hybridMultilevel"/>
    <w:tmpl w:val="40AC8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D46C6"/>
    <w:multiLevelType w:val="hybridMultilevel"/>
    <w:tmpl w:val="AB9033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4B7EA0"/>
    <w:multiLevelType w:val="hybridMultilevel"/>
    <w:tmpl w:val="2F3C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100D2C"/>
    <w:multiLevelType w:val="hybridMultilevel"/>
    <w:tmpl w:val="0ECE56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B7F1D"/>
    <w:multiLevelType w:val="multilevel"/>
    <w:tmpl w:val="414C571A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5" w15:restartNumberingAfterBreak="0">
    <w:nsid w:val="2D7A500E"/>
    <w:multiLevelType w:val="hybridMultilevel"/>
    <w:tmpl w:val="E608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8599F"/>
    <w:multiLevelType w:val="hybridMultilevel"/>
    <w:tmpl w:val="D220B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13A56"/>
    <w:multiLevelType w:val="hybridMultilevel"/>
    <w:tmpl w:val="54BAF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06AF1"/>
    <w:multiLevelType w:val="multilevel"/>
    <w:tmpl w:val="C074A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8055FB9"/>
    <w:multiLevelType w:val="hybridMultilevel"/>
    <w:tmpl w:val="31BED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1C6B"/>
    <w:multiLevelType w:val="hybridMultilevel"/>
    <w:tmpl w:val="D14601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751199"/>
    <w:multiLevelType w:val="hybridMultilevel"/>
    <w:tmpl w:val="7424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A6A58"/>
    <w:multiLevelType w:val="hybridMultilevel"/>
    <w:tmpl w:val="1E3C5D10"/>
    <w:lvl w:ilvl="0" w:tplc="C01A4282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73C6A"/>
    <w:multiLevelType w:val="hybridMultilevel"/>
    <w:tmpl w:val="04709238"/>
    <w:lvl w:ilvl="0" w:tplc="5B08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54F0C"/>
    <w:multiLevelType w:val="hybridMultilevel"/>
    <w:tmpl w:val="734E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2024A"/>
    <w:multiLevelType w:val="hybridMultilevel"/>
    <w:tmpl w:val="583E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059D6"/>
    <w:multiLevelType w:val="hybridMultilevel"/>
    <w:tmpl w:val="4BE867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0886212"/>
    <w:multiLevelType w:val="hybridMultilevel"/>
    <w:tmpl w:val="38D6B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90F06"/>
    <w:multiLevelType w:val="hybridMultilevel"/>
    <w:tmpl w:val="283CE0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053884"/>
    <w:multiLevelType w:val="hybridMultilevel"/>
    <w:tmpl w:val="2C983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45F69"/>
    <w:multiLevelType w:val="hybridMultilevel"/>
    <w:tmpl w:val="14B846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6908F4"/>
    <w:multiLevelType w:val="multilevel"/>
    <w:tmpl w:val="6628777A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481A5531"/>
    <w:multiLevelType w:val="multilevel"/>
    <w:tmpl w:val="EB525238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33" w15:restartNumberingAfterBreak="0">
    <w:nsid w:val="533E375F"/>
    <w:multiLevelType w:val="hybridMultilevel"/>
    <w:tmpl w:val="24C4C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1085F"/>
    <w:multiLevelType w:val="hybridMultilevel"/>
    <w:tmpl w:val="8894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91DFD"/>
    <w:multiLevelType w:val="hybridMultilevel"/>
    <w:tmpl w:val="51F20C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D53F07"/>
    <w:multiLevelType w:val="hybridMultilevel"/>
    <w:tmpl w:val="0FBE3440"/>
    <w:lvl w:ilvl="0" w:tplc="4AF06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D2607"/>
    <w:multiLevelType w:val="hybridMultilevel"/>
    <w:tmpl w:val="87C8AE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235BAF"/>
    <w:multiLevelType w:val="hybridMultilevel"/>
    <w:tmpl w:val="E3D61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668FD"/>
    <w:multiLevelType w:val="multilevel"/>
    <w:tmpl w:val="E4E48A56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2520DD"/>
    <w:multiLevelType w:val="hybridMultilevel"/>
    <w:tmpl w:val="E9065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4505B"/>
    <w:multiLevelType w:val="hybridMultilevel"/>
    <w:tmpl w:val="3CEA2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A39F8"/>
    <w:multiLevelType w:val="hybridMultilevel"/>
    <w:tmpl w:val="6E74F0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896ED5"/>
    <w:multiLevelType w:val="hybridMultilevel"/>
    <w:tmpl w:val="787A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E767A"/>
    <w:multiLevelType w:val="hybridMultilevel"/>
    <w:tmpl w:val="4230A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A3176"/>
    <w:multiLevelType w:val="hybridMultilevel"/>
    <w:tmpl w:val="16D66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43ADB"/>
    <w:multiLevelType w:val="multilevel"/>
    <w:tmpl w:val="AFE09DD4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796B5DDB"/>
    <w:multiLevelType w:val="hybridMultilevel"/>
    <w:tmpl w:val="E556BBA0"/>
    <w:lvl w:ilvl="0" w:tplc="C01A4282"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5B1051"/>
    <w:multiLevelType w:val="hybridMultilevel"/>
    <w:tmpl w:val="A9C0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38"/>
  </w:num>
  <w:num w:numId="5">
    <w:abstractNumId w:val="33"/>
  </w:num>
  <w:num w:numId="6">
    <w:abstractNumId w:val="22"/>
  </w:num>
  <w:num w:numId="7">
    <w:abstractNumId w:val="41"/>
  </w:num>
  <w:num w:numId="8">
    <w:abstractNumId w:val="29"/>
  </w:num>
  <w:num w:numId="9">
    <w:abstractNumId w:val="16"/>
  </w:num>
  <w:num w:numId="10">
    <w:abstractNumId w:val="9"/>
  </w:num>
  <w:num w:numId="11">
    <w:abstractNumId w:val="40"/>
  </w:num>
  <w:num w:numId="12">
    <w:abstractNumId w:val="37"/>
  </w:num>
  <w:num w:numId="13">
    <w:abstractNumId w:val="25"/>
  </w:num>
  <w:num w:numId="14">
    <w:abstractNumId w:val="7"/>
  </w:num>
  <w:num w:numId="15">
    <w:abstractNumId w:val="45"/>
  </w:num>
  <w:num w:numId="16">
    <w:abstractNumId w:val="42"/>
  </w:num>
  <w:num w:numId="17">
    <w:abstractNumId w:val="47"/>
  </w:num>
  <w:num w:numId="18">
    <w:abstractNumId w:val="17"/>
  </w:num>
  <w:num w:numId="19">
    <w:abstractNumId w:val="48"/>
  </w:num>
  <w:num w:numId="20">
    <w:abstractNumId w:val="15"/>
  </w:num>
  <w:num w:numId="21">
    <w:abstractNumId w:val="2"/>
  </w:num>
  <w:num w:numId="22">
    <w:abstractNumId w:val="19"/>
  </w:num>
  <w:num w:numId="23">
    <w:abstractNumId w:val="35"/>
  </w:num>
  <w:num w:numId="24">
    <w:abstractNumId w:val="12"/>
  </w:num>
  <w:num w:numId="25">
    <w:abstractNumId w:val="26"/>
  </w:num>
  <w:num w:numId="26">
    <w:abstractNumId w:val="11"/>
  </w:num>
  <w:num w:numId="27">
    <w:abstractNumId w:val="28"/>
  </w:num>
  <w:num w:numId="28">
    <w:abstractNumId w:val="8"/>
  </w:num>
  <w:num w:numId="29">
    <w:abstractNumId w:val="5"/>
  </w:num>
  <w:num w:numId="30">
    <w:abstractNumId w:val="30"/>
  </w:num>
  <w:num w:numId="31">
    <w:abstractNumId w:val="10"/>
  </w:num>
  <w:num w:numId="32">
    <w:abstractNumId w:val="20"/>
  </w:num>
  <w:num w:numId="33">
    <w:abstractNumId w:val="21"/>
  </w:num>
  <w:num w:numId="34">
    <w:abstractNumId w:val="27"/>
  </w:num>
  <w:num w:numId="35">
    <w:abstractNumId w:val="1"/>
  </w:num>
  <w:num w:numId="36">
    <w:abstractNumId w:val="6"/>
  </w:num>
  <w:num w:numId="37">
    <w:abstractNumId w:val="44"/>
  </w:num>
  <w:num w:numId="38">
    <w:abstractNumId w:val="31"/>
  </w:num>
  <w:num w:numId="39">
    <w:abstractNumId w:val="18"/>
  </w:num>
  <w:num w:numId="40">
    <w:abstractNumId w:val="46"/>
  </w:num>
  <w:num w:numId="41">
    <w:abstractNumId w:val="0"/>
  </w:num>
  <w:num w:numId="42">
    <w:abstractNumId w:val="36"/>
  </w:num>
  <w:num w:numId="43">
    <w:abstractNumId w:val="39"/>
  </w:num>
  <w:num w:numId="44">
    <w:abstractNumId w:val="32"/>
  </w:num>
  <w:num w:numId="45">
    <w:abstractNumId w:val="14"/>
  </w:num>
  <w:num w:numId="46">
    <w:abstractNumId w:val="43"/>
  </w:num>
  <w:num w:numId="47">
    <w:abstractNumId w:val="3"/>
  </w:num>
  <w:num w:numId="48">
    <w:abstractNumId w:val="3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92B"/>
    <w:rsid w:val="0001792B"/>
    <w:rsid w:val="00022098"/>
    <w:rsid w:val="00026AF6"/>
    <w:rsid w:val="00034048"/>
    <w:rsid w:val="0003456B"/>
    <w:rsid w:val="00047B2A"/>
    <w:rsid w:val="00056B58"/>
    <w:rsid w:val="00062520"/>
    <w:rsid w:val="00083E53"/>
    <w:rsid w:val="000912CA"/>
    <w:rsid w:val="0009265B"/>
    <w:rsid w:val="00094797"/>
    <w:rsid w:val="000A2553"/>
    <w:rsid w:val="000A5913"/>
    <w:rsid w:val="000B6428"/>
    <w:rsid w:val="000C358C"/>
    <w:rsid w:val="000C475E"/>
    <w:rsid w:val="000D2A17"/>
    <w:rsid w:val="000D635A"/>
    <w:rsid w:val="000D6BDC"/>
    <w:rsid w:val="000E0CF8"/>
    <w:rsid w:val="000E4384"/>
    <w:rsid w:val="000F7280"/>
    <w:rsid w:val="00100811"/>
    <w:rsid w:val="0012075B"/>
    <w:rsid w:val="00130754"/>
    <w:rsid w:val="001460F8"/>
    <w:rsid w:val="00162986"/>
    <w:rsid w:val="00164381"/>
    <w:rsid w:val="00171D72"/>
    <w:rsid w:val="00171F65"/>
    <w:rsid w:val="00173FD2"/>
    <w:rsid w:val="0018485C"/>
    <w:rsid w:val="00191944"/>
    <w:rsid w:val="00194683"/>
    <w:rsid w:val="001A3C2B"/>
    <w:rsid w:val="001A4F1B"/>
    <w:rsid w:val="001A7AFA"/>
    <w:rsid w:val="001C082B"/>
    <w:rsid w:val="001C7ED0"/>
    <w:rsid w:val="001D0554"/>
    <w:rsid w:val="001D3539"/>
    <w:rsid w:val="001D6D87"/>
    <w:rsid w:val="001E083D"/>
    <w:rsid w:val="001E1470"/>
    <w:rsid w:val="001E29EE"/>
    <w:rsid w:val="001E3B58"/>
    <w:rsid w:val="001F5B6F"/>
    <w:rsid w:val="0021184A"/>
    <w:rsid w:val="00221049"/>
    <w:rsid w:val="002264FD"/>
    <w:rsid w:val="00231098"/>
    <w:rsid w:val="00236A7A"/>
    <w:rsid w:val="0023735D"/>
    <w:rsid w:val="0024248C"/>
    <w:rsid w:val="002568C6"/>
    <w:rsid w:val="00264D81"/>
    <w:rsid w:val="00265882"/>
    <w:rsid w:val="002826A1"/>
    <w:rsid w:val="00285BB5"/>
    <w:rsid w:val="00287A59"/>
    <w:rsid w:val="00290A9C"/>
    <w:rsid w:val="002B4AE6"/>
    <w:rsid w:val="002B5DD6"/>
    <w:rsid w:val="002C01E6"/>
    <w:rsid w:val="002C4F97"/>
    <w:rsid w:val="002D7FDC"/>
    <w:rsid w:val="002E37D3"/>
    <w:rsid w:val="0030246A"/>
    <w:rsid w:val="003145E6"/>
    <w:rsid w:val="00316F4F"/>
    <w:rsid w:val="003260D9"/>
    <w:rsid w:val="0033042F"/>
    <w:rsid w:val="003404EF"/>
    <w:rsid w:val="00340AAD"/>
    <w:rsid w:val="003418A2"/>
    <w:rsid w:val="00342BE4"/>
    <w:rsid w:val="00347F8A"/>
    <w:rsid w:val="003564E3"/>
    <w:rsid w:val="003615CF"/>
    <w:rsid w:val="0036719B"/>
    <w:rsid w:val="00372020"/>
    <w:rsid w:val="003753F8"/>
    <w:rsid w:val="003811FC"/>
    <w:rsid w:val="003872EE"/>
    <w:rsid w:val="00391507"/>
    <w:rsid w:val="003956BD"/>
    <w:rsid w:val="003A7DF7"/>
    <w:rsid w:val="003B71D1"/>
    <w:rsid w:val="003D2B26"/>
    <w:rsid w:val="003E09E1"/>
    <w:rsid w:val="003E7218"/>
    <w:rsid w:val="004013C0"/>
    <w:rsid w:val="004069C5"/>
    <w:rsid w:val="00406F7A"/>
    <w:rsid w:val="0041774C"/>
    <w:rsid w:val="004227B4"/>
    <w:rsid w:val="004270A1"/>
    <w:rsid w:val="00450F19"/>
    <w:rsid w:val="00452528"/>
    <w:rsid w:val="00460F96"/>
    <w:rsid w:val="0048462D"/>
    <w:rsid w:val="00493B6F"/>
    <w:rsid w:val="004955AD"/>
    <w:rsid w:val="004A075F"/>
    <w:rsid w:val="004A1CEC"/>
    <w:rsid w:val="004C17FE"/>
    <w:rsid w:val="004C7B0C"/>
    <w:rsid w:val="004E693F"/>
    <w:rsid w:val="004F7F83"/>
    <w:rsid w:val="0050739E"/>
    <w:rsid w:val="00513532"/>
    <w:rsid w:val="005224B2"/>
    <w:rsid w:val="0053260A"/>
    <w:rsid w:val="005332F1"/>
    <w:rsid w:val="00543AF3"/>
    <w:rsid w:val="00565028"/>
    <w:rsid w:val="005655DE"/>
    <w:rsid w:val="00571545"/>
    <w:rsid w:val="00582420"/>
    <w:rsid w:val="005874E4"/>
    <w:rsid w:val="00595D32"/>
    <w:rsid w:val="005A3495"/>
    <w:rsid w:val="005A5955"/>
    <w:rsid w:val="005A6394"/>
    <w:rsid w:val="005B03BC"/>
    <w:rsid w:val="005B0A0E"/>
    <w:rsid w:val="005B5C7D"/>
    <w:rsid w:val="005C02ED"/>
    <w:rsid w:val="005C0797"/>
    <w:rsid w:val="005C3511"/>
    <w:rsid w:val="005D4D14"/>
    <w:rsid w:val="005D623D"/>
    <w:rsid w:val="005D6D1A"/>
    <w:rsid w:val="00601660"/>
    <w:rsid w:val="006043A9"/>
    <w:rsid w:val="00616945"/>
    <w:rsid w:val="00616BB4"/>
    <w:rsid w:val="006203E6"/>
    <w:rsid w:val="00633C4E"/>
    <w:rsid w:val="006443F1"/>
    <w:rsid w:val="0065076E"/>
    <w:rsid w:val="0065232C"/>
    <w:rsid w:val="00652566"/>
    <w:rsid w:val="00655494"/>
    <w:rsid w:val="00656F8A"/>
    <w:rsid w:val="00657B37"/>
    <w:rsid w:val="00661CE5"/>
    <w:rsid w:val="006659C7"/>
    <w:rsid w:val="00677EDC"/>
    <w:rsid w:val="00687530"/>
    <w:rsid w:val="0069358A"/>
    <w:rsid w:val="00693709"/>
    <w:rsid w:val="00696388"/>
    <w:rsid w:val="006A15EE"/>
    <w:rsid w:val="006A2D9A"/>
    <w:rsid w:val="006A3DF6"/>
    <w:rsid w:val="006A7586"/>
    <w:rsid w:val="006B7110"/>
    <w:rsid w:val="006B76C8"/>
    <w:rsid w:val="006C3507"/>
    <w:rsid w:val="006D380A"/>
    <w:rsid w:val="006E00E4"/>
    <w:rsid w:val="006E207A"/>
    <w:rsid w:val="006E28A1"/>
    <w:rsid w:val="007020E5"/>
    <w:rsid w:val="00702633"/>
    <w:rsid w:val="00706741"/>
    <w:rsid w:val="00731E58"/>
    <w:rsid w:val="00743B13"/>
    <w:rsid w:val="00764CC7"/>
    <w:rsid w:val="00766C44"/>
    <w:rsid w:val="00793EE3"/>
    <w:rsid w:val="007A16C9"/>
    <w:rsid w:val="007A3BE7"/>
    <w:rsid w:val="007A4C49"/>
    <w:rsid w:val="007C139E"/>
    <w:rsid w:val="007C1650"/>
    <w:rsid w:val="007C64AB"/>
    <w:rsid w:val="007D27AC"/>
    <w:rsid w:val="007D30BE"/>
    <w:rsid w:val="007D403C"/>
    <w:rsid w:val="007D41BA"/>
    <w:rsid w:val="007E3DF3"/>
    <w:rsid w:val="007E4650"/>
    <w:rsid w:val="007F1CA3"/>
    <w:rsid w:val="007F34AB"/>
    <w:rsid w:val="00800FED"/>
    <w:rsid w:val="0081492A"/>
    <w:rsid w:val="00817AC2"/>
    <w:rsid w:val="00824450"/>
    <w:rsid w:val="00827BC8"/>
    <w:rsid w:val="00830B28"/>
    <w:rsid w:val="00835CF4"/>
    <w:rsid w:val="00836033"/>
    <w:rsid w:val="008418B4"/>
    <w:rsid w:val="0084251D"/>
    <w:rsid w:val="00843095"/>
    <w:rsid w:val="008647E7"/>
    <w:rsid w:val="00864E21"/>
    <w:rsid w:val="0087351C"/>
    <w:rsid w:val="008876EF"/>
    <w:rsid w:val="00893248"/>
    <w:rsid w:val="008A548F"/>
    <w:rsid w:val="008A61E4"/>
    <w:rsid w:val="008B79F0"/>
    <w:rsid w:val="008D473D"/>
    <w:rsid w:val="008D50FF"/>
    <w:rsid w:val="008D779A"/>
    <w:rsid w:val="008E5612"/>
    <w:rsid w:val="008F2638"/>
    <w:rsid w:val="008F5617"/>
    <w:rsid w:val="009125C0"/>
    <w:rsid w:val="00926D8D"/>
    <w:rsid w:val="009330DF"/>
    <w:rsid w:val="00934D24"/>
    <w:rsid w:val="009466B4"/>
    <w:rsid w:val="0095292E"/>
    <w:rsid w:val="00964AC9"/>
    <w:rsid w:val="009656C6"/>
    <w:rsid w:val="00976564"/>
    <w:rsid w:val="00981DD2"/>
    <w:rsid w:val="00986DCC"/>
    <w:rsid w:val="009B5F5F"/>
    <w:rsid w:val="009C4A88"/>
    <w:rsid w:val="009D0C7D"/>
    <w:rsid w:val="009D2A68"/>
    <w:rsid w:val="009E3661"/>
    <w:rsid w:val="009E791E"/>
    <w:rsid w:val="009F25FB"/>
    <w:rsid w:val="009F70F8"/>
    <w:rsid w:val="009F7471"/>
    <w:rsid w:val="00A128F6"/>
    <w:rsid w:val="00A17C90"/>
    <w:rsid w:val="00A20EB1"/>
    <w:rsid w:val="00A213C9"/>
    <w:rsid w:val="00A30D09"/>
    <w:rsid w:val="00A3406A"/>
    <w:rsid w:val="00A3559B"/>
    <w:rsid w:val="00A73425"/>
    <w:rsid w:val="00A82062"/>
    <w:rsid w:val="00A851BD"/>
    <w:rsid w:val="00A964F4"/>
    <w:rsid w:val="00AA322D"/>
    <w:rsid w:val="00AA4A52"/>
    <w:rsid w:val="00AA77E0"/>
    <w:rsid w:val="00AC2630"/>
    <w:rsid w:val="00AC76AA"/>
    <w:rsid w:val="00AD6975"/>
    <w:rsid w:val="00AE5FB2"/>
    <w:rsid w:val="00AF200C"/>
    <w:rsid w:val="00B02C1F"/>
    <w:rsid w:val="00B02E85"/>
    <w:rsid w:val="00B0794B"/>
    <w:rsid w:val="00B26BBF"/>
    <w:rsid w:val="00B270D1"/>
    <w:rsid w:val="00B30609"/>
    <w:rsid w:val="00B30CC0"/>
    <w:rsid w:val="00B338A0"/>
    <w:rsid w:val="00B4409E"/>
    <w:rsid w:val="00B4662A"/>
    <w:rsid w:val="00B47A36"/>
    <w:rsid w:val="00B60FCF"/>
    <w:rsid w:val="00B672E9"/>
    <w:rsid w:val="00B675BA"/>
    <w:rsid w:val="00B702B6"/>
    <w:rsid w:val="00B90864"/>
    <w:rsid w:val="00B91DF2"/>
    <w:rsid w:val="00B94388"/>
    <w:rsid w:val="00B94E73"/>
    <w:rsid w:val="00BA2E29"/>
    <w:rsid w:val="00BA30C8"/>
    <w:rsid w:val="00BC15E9"/>
    <w:rsid w:val="00BC1FF1"/>
    <w:rsid w:val="00BC3571"/>
    <w:rsid w:val="00BC4B01"/>
    <w:rsid w:val="00BD011B"/>
    <w:rsid w:val="00BE5C87"/>
    <w:rsid w:val="00BE745B"/>
    <w:rsid w:val="00BF5E6B"/>
    <w:rsid w:val="00BF6337"/>
    <w:rsid w:val="00C04F99"/>
    <w:rsid w:val="00C12798"/>
    <w:rsid w:val="00C155D6"/>
    <w:rsid w:val="00C256CE"/>
    <w:rsid w:val="00C26810"/>
    <w:rsid w:val="00C31A9F"/>
    <w:rsid w:val="00C3200E"/>
    <w:rsid w:val="00C325C3"/>
    <w:rsid w:val="00C34454"/>
    <w:rsid w:val="00C36091"/>
    <w:rsid w:val="00C54E83"/>
    <w:rsid w:val="00C567F0"/>
    <w:rsid w:val="00C611ED"/>
    <w:rsid w:val="00C74D1E"/>
    <w:rsid w:val="00C801CA"/>
    <w:rsid w:val="00C92E1E"/>
    <w:rsid w:val="00C96E38"/>
    <w:rsid w:val="00CA5525"/>
    <w:rsid w:val="00CA7218"/>
    <w:rsid w:val="00CC1127"/>
    <w:rsid w:val="00CC5523"/>
    <w:rsid w:val="00CC5647"/>
    <w:rsid w:val="00CC6580"/>
    <w:rsid w:val="00CD7D63"/>
    <w:rsid w:val="00CE4295"/>
    <w:rsid w:val="00CF1ECC"/>
    <w:rsid w:val="00CF3E8E"/>
    <w:rsid w:val="00D0194B"/>
    <w:rsid w:val="00D06CA2"/>
    <w:rsid w:val="00D07C59"/>
    <w:rsid w:val="00D21238"/>
    <w:rsid w:val="00D24D7D"/>
    <w:rsid w:val="00D353E0"/>
    <w:rsid w:val="00D5630F"/>
    <w:rsid w:val="00D620DB"/>
    <w:rsid w:val="00D6452B"/>
    <w:rsid w:val="00D76C94"/>
    <w:rsid w:val="00D7709D"/>
    <w:rsid w:val="00D93C55"/>
    <w:rsid w:val="00D95344"/>
    <w:rsid w:val="00D95367"/>
    <w:rsid w:val="00D97EE0"/>
    <w:rsid w:val="00DA175C"/>
    <w:rsid w:val="00DA40C8"/>
    <w:rsid w:val="00DB6033"/>
    <w:rsid w:val="00DE71BF"/>
    <w:rsid w:val="00E02AA2"/>
    <w:rsid w:val="00E034AE"/>
    <w:rsid w:val="00E22563"/>
    <w:rsid w:val="00E252B7"/>
    <w:rsid w:val="00E304A5"/>
    <w:rsid w:val="00E4781A"/>
    <w:rsid w:val="00E603C6"/>
    <w:rsid w:val="00E634FB"/>
    <w:rsid w:val="00E64C49"/>
    <w:rsid w:val="00E74721"/>
    <w:rsid w:val="00EA6BD2"/>
    <w:rsid w:val="00EB4AC7"/>
    <w:rsid w:val="00EB72C8"/>
    <w:rsid w:val="00EC0BC6"/>
    <w:rsid w:val="00F06D6D"/>
    <w:rsid w:val="00F06FF8"/>
    <w:rsid w:val="00F15F38"/>
    <w:rsid w:val="00F35A23"/>
    <w:rsid w:val="00F35F9B"/>
    <w:rsid w:val="00F521AD"/>
    <w:rsid w:val="00F53212"/>
    <w:rsid w:val="00F5554B"/>
    <w:rsid w:val="00F73E28"/>
    <w:rsid w:val="00F92A4A"/>
    <w:rsid w:val="00FA65EE"/>
    <w:rsid w:val="00FB70E8"/>
    <w:rsid w:val="00FC4FC4"/>
    <w:rsid w:val="00FD531B"/>
    <w:rsid w:val="00FD602A"/>
    <w:rsid w:val="00FD73EE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4040"/>
  <w15:docId w15:val="{1AF458EF-7E31-A541-8E54-5CC64BE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AE6"/>
    <w:pPr>
      <w:keepNext/>
      <w:keepLines/>
      <w:spacing w:before="480" w:after="0"/>
      <w:outlineLvl w:val="0"/>
    </w:pPr>
    <w:rPr>
      <w:rFonts w:ascii="Sylfaen" w:eastAsiaTheme="majorEastAsia" w:hAnsi="Sylfae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4E4"/>
    <w:pPr>
      <w:keepNext/>
      <w:keepLines/>
      <w:spacing w:before="200" w:after="0"/>
      <w:outlineLvl w:val="1"/>
    </w:pPr>
    <w:rPr>
      <w:rFonts w:ascii="Sylfaen" w:eastAsiaTheme="majorEastAsia" w:hAnsi="Sylfaen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9F"/>
    <w:pPr>
      <w:ind w:left="720"/>
      <w:contextualSpacing/>
    </w:pPr>
  </w:style>
  <w:style w:type="paragraph" w:customStyle="1" w:styleId="Default">
    <w:name w:val="Default"/>
    <w:rsid w:val="00C31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7BC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74E4"/>
    <w:rPr>
      <w:rFonts w:ascii="Sylfaen" w:eastAsiaTheme="majorEastAsia" w:hAnsi="Sylfaen" w:cstheme="majorBidi"/>
      <w:b/>
      <w:bCs/>
      <w:color w:val="4F81BD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4AE6"/>
    <w:rPr>
      <w:rFonts w:ascii="Sylfaen" w:eastAsiaTheme="majorEastAsia" w:hAnsi="Sylfaen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F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F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8D091F-F61D-B84A-BD45-A22AE1F8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მარიამ რაზმაძე</dc:creator>
  <cp:lastModifiedBy>Microsoft Office User</cp:lastModifiedBy>
  <cp:revision>3</cp:revision>
  <dcterms:created xsi:type="dcterms:W3CDTF">2020-04-03T16:25:00Z</dcterms:created>
  <dcterms:modified xsi:type="dcterms:W3CDTF">2020-04-03T16:25:00Z</dcterms:modified>
</cp:coreProperties>
</file>